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695" w:rsidRPr="002B5695" w:rsidRDefault="002B5695" w:rsidP="002B5695">
      <w:pPr>
        <w:spacing w:after="0" w:line="240" w:lineRule="auto"/>
        <w:jc w:val="center"/>
        <w:rPr>
          <w:rFonts w:ascii="Times New Roman" w:eastAsia="Times New Roman" w:hAnsi="Times New Roman"/>
          <w:b/>
          <w:bCs/>
          <w:sz w:val="32"/>
          <w:szCs w:val="36"/>
        </w:rPr>
      </w:pPr>
      <w:r w:rsidRPr="002B5695">
        <w:rPr>
          <w:rFonts w:ascii="Times New Roman" w:eastAsia="Times New Roman" w:hAnsi="Times New Roman"/>
          <w:b/>
          <w:bCs/>
          <w:sz w:val="32"/>
          <w:szCs w:val="36"/>
        </w:rPr>
        <w:t>HỘI THI “CÁN BỘ KIỂM TRA ĐẢNG GIỎI” THÀNH PHỐ</w:t>
      </w:r>
    </w:p>
    <w:p w:rsidR="002B5695" w:rsidRPr="002B5695" w:rsidRDefault="002B5695" w:rsidP="002B5695">
      <w:pPr>
        <w:spacing w:after="0" w:line="240" w:lineRule="auto"/>
        <w:jc w:val="center"/>
        <w:rPr>
          <w:rFonts w:ascii="Times New Roman" w:eastAsia="Times New Roman" w:hAnsi="Times New Roman"/>
          <w:b/>
          <w:bCs/>
          <w:sz w:val="32"/>
          <w:szCs w:val="36"/>
        </w:rPr>
      </w:pPr>
      <w:r w:rsidRPr="002B5695">
        <w:rPr>
          <w:rFonts w:ascii="Times New Roman" w:eastAsia="Times New Roman" w:hAnsi="Times New Roman"/>
          <w:b/>
          <w:bCs/>
          <w:sz w:val="32"/>
          <w:szCs w:val="36"/>
        </w:rPr>
        <w:t>NĂM 2018</w:t>
      </w:r>
    </w:p>
    <w:p w:rsidR="002B5695" w:rsidRPr="002B5695" w:rsidRDefault="002B5695" w:rsidP="002B5695">
      <w:pPr>
        <w:spacing w:after="0" w:line="240" w:lineRule="auto"/>
        <w:jc w:val="center"/>
        <w:rPr>
          <w:rFonts w:ascii="Times New Roman Bold" w:eastAsia="Times New Roman" w:hAnsi="Times New Roman Bold"/>
          <w:b/>
          <w:bCs/>
          <w:spacing w:val="-8"/>
          <w:sz w:val="30"/>
          <w:szCs w:val="36"/>
        </w:rPr>
      </w:pPr>
      <w:r w:rsidRPr="002B5695">
        <w:rPr>
          <w:rFonts w:ascii="Times New Roman Bold" w:eastAsia="Times New Roman" w:hAnsi="Times New Roman Bold"/>
          <w:b/>
          <w:bCs/>
          <w:spacing w:val="-8"/>
          <w:sz w:val="30"/>
          <w:szCs w:val="36"/>
        </w:rPr>
        <w:t xml:space="preserve">(CÂU HỎI </w:t>
      </w:r>
      <w:r w:rsidRPr="002B5695">
        <w:rPr>
          <w:rFonts w:ascii="Times New Roman Bold" w:hAnsi="Times New Roman Bold"/>
          <w:b/>
          <w:spacing w:val="-8"/>
          <w:sz w:val="30"/>
          <w:szCs w:val="28"/>
        </w:rPr>
        <w:t>TỰ LUẬN</w:t>
      </w:r>
      <w:r w:rsidRPr="002B5695">
        <w:rPr>
          <w:rFonts w:ascii="Times New Roman Bold" w:eastAsia="Times New Roman" w:hAnsi="Times New Roman Bold"/>
          <w:b/>
          <w:bCs/>
          <w:spacing w:val="-8"/>
          <w:sz w:val="30"/>
          <w:szCs w:val="36"/>
        </w:rPr>
        <w:t>)</w:t>
      </w:r>
    </w:p>
    <w:p w:rsidR="002B5695" w:rsidRPr="002B5695" w:rsidRDefault="002B5695" w:rsidP="002B5695">
      <w:pPr>
        <w:spacing w:before="120" w:line="400" w:lineRule="exact"/>
        <w:ind w:firstLine="851"/>
        <w:jc w:val="both"/>
        <w:rPr>
          <w:rFonts w:ascii="Times New Roman" w:hAnsi="Times New Roman"/>
          <w:sz w:val="28"/>
          <w:szCs w:val="28"/>
        </w:rPr>
      </w:pPr>
      <w:r w:rsidRPr="002B5695">
        <w:rPr>
          <w:rFonts w:ascii="Times New Roman" w:hAnsi="Times New Roman"/>
          <w:b/>
          <w:sz w:val="28"/>
          <w:szCs w:val="28"/>
        </w:rPr>
        <w:t>Câu 1</w:t>
      </w:r>
      <w:r w:rsidRPr="002B5695">
        <w:rPr>
          <w:rFonts w:ascii="Times New Roman" w:hAnsi="Times New Roman"/>
          <w:sz w:val="28"/>
          <w:szCs w:val="28"/>
        </w:rPr>
        <w:t>: Đồng chí hãy trình bày những giải pháp nâng cao chất lượng, hiệu quả công tác kiểm tra, giám sát, kỷ luật (của Đảng bộ Thành phố hoặc của cơ quan, đơn vị, địa phương nơi công tác)</w:t>
      </w:r>
    </w:p>
    <w:p w:rsidR="002B5695" w:rsidRPr="002B5695" w:rsidRDefault="002B5695" w:rsidP="002B5695">
      <w:pPr>
        <w:spacing w:before="120" w:line="400" w:lineRule="exact"/>
        <w:ind w:firstLine="851"/>
        <w:jc w:val="both"/>
        <w:rPr>
          <w:rFonts w:ascii="Times New Roman" w:hAnsi="Times New Roman"/>
          <w:b/>
          <w:sz w:val="28"/>
          <w:szCs w:val="28"/>
        </w:rPr>
      </w:pPr>
      <w:r w:rsidRPr="002B5695">
        <w:rPr>
          <w:rFonts w:ascii="Times New Roman" w:hAnsi="Times New Roman"/>
          <w:b/>
          <w:sz w:val="28"/>
          <w:szCs w:val="28"/>
        </w:rPr>
        <w:t>Trả lời:</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Kiểm tra, giám sát là hoạt động có ý thức mang tính tất yếu khách quan của con người và mọi tổ chức do con người lập ra, là phương thức hành động quan trọng để thực hiện các mục tiêu đã đề ra. Khi ý thức càng cao, tổ chức càng quan trọng thì càng phải coi trọng và tiến hành tốt công tác kiểm tra, giám sát. Đặc biệt, đối với chính đảng của giai cấp vô sản với nhiệm vụ lãnh đạo giai cấp, dân tộc tiến hành sự nghiệp cách mạng lâu dài, gian khổ, phức tạp đòi hỏi phải có đường lối đúng, năng  lực tổ chức thực hiện cao và phải kiểm tra, giám sát chặt chẽ, hiệu quả. Đúng như Chủ tịch Hồ Chí  Minh đã chỉ rõ: “Khi đã có chính sách đúng, thì sự thành công hoặc thất bại của chính sách đó là do nơi cách tổ chức công việc, nơi lựa chọn cán bộ, và do nơi kiểm tra. Nếu ba điều ấy sơ sài thì chính sách đúng mấy cũng vô ích”.</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Đối với Đảng Cộng sản Việt Nam ngay từ ngày thành lập, Đảng ta luôn coi trọng và tiến hành thường xuyên công tác kiểm tra, giám sát. Đảng ta khẳng định: kiểm tra, giám sát là một trong những chức năng lãnh đạo của Đảng, là một bộ phận quan trọng trong toàn bộ công tác xây dựng Đảng và là một trong những phương thức lãnh đạo của yếu của Đảng. Nhờ coi trọng công tác kiểm tra, giám sát mà Đảng đã lãnh đạo nhân dân ta hoàn thành thắng lợi nhiệm vụ chính trị của từng thời kỳ cách mạng và ngày càng xây dựng đảng trong sạch, vững mạnh.</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Đối với mỗi đảng bộ, chi bộ, công tác kiểm tra, giám sát của Đảng cũng có vai trò rất quan trọng. Nó giúp đưa các chủ trương, đường lối của Đảng, chính sách, pháp luật của Nhà nước và nghị quyết của đảng bộ, chi bộ vào thực tiễn, góp phần tích cực nâng cao năng lực lãnh đạo, sức chiến đấu của đảng ở cơ sở và nâng cao chất lượng đảng viên. Đồng thời, đây là biện pháp hữu hiệu để chống tiêu cực, bảo đảm thực hiện tốt nguyên tắc tập trung dân chủ và tăng cường đoàn kết, giữ vững kỷ cương, kỷ luật trong đảng bộ, chi bộ.</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lastRenderedPageBreak/>
        <w:t>Vì vậy, việc nâng cao chất lượng công tác kiểm tra, giám sát của Đảng nói chung và của mỗi đảng bộ, chi bộ nói riêng là rất quan trọng và cần thiết.</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 xml:space="preserve">Thời gian qua, công tác kiểm tra, giám sát của chi bộ </w:t>
      </w:r>
      <w:r w:rsidR="00313303">
        <w:rPr>
          <w:rFonts w:ascii="Times New Roman" w:hAnsi="Times New Roman"/>
          <w:sz w:val="28"/>
          <w:szCs w:val="28"/>
        </w:rPr>
        <w:t xml:space="preserve">tôi đang sinh hoạt </w:t>
      </w:r>
      <w:r w:rsidRPr="00CE7F41">
        <w:rPr>
          <w:rFonts w:ascii="Times New Roman" w:hAnsi="Times New Roman"/>
          <w:sz w:val="28"/>
          <w:szCs w:val="28"/>
        </w:rPr>
        <w:t>đã có nhiều chuyển biến tích cực: cùng với việc triển khai học tập, quán triệt các chỉ thị, nghị quyết của Đảng, chính sách, pháp luật của Nhà nước, chi bộ đã quan tâm tổ chức học tập, quán triệt các quy định, hướng dẫn về công tác kiểm tra, giám sát và thi hành kỷ luật của Đảng, từ đó nhận thức của cán bộ, đảng viên trong chi bộ về công tác kiểm tra, giám sát từng bước được nâng lên. Hàng năm, chi bộ đã chủ động xây dựng kế hoạch kiểm tra, giám sát (bao gồm cả kiểm tra, giám sát thường xuyên và kiểm tra, giám sát theo chuyên đề). Sau khi lập kế hoạch, chi bộ đã tổ chức thực hiện khá nghiêm túc nên không có tình trạng cán bộ, đảng viên của chi bộ bị vi phạm phải xử lý kỷ luật. Việc lưu giữ hồ sơ kiểm tra, giám sát của chi bộ khá đầy đủ và bài  bản, được cấp trên đánh giá cao. 100% đảng viên trong chi bộ đều được xếp loại hoàn thành tốt nhiệm vụ trở</w:t>
      </w:r>
      <w:r w:rsidR="00E01896">
        <w:rPr>
          <w:rFonts w:ascii="Times New Roman" w:hAnsi="Times New Roman"/>
          <w:sz w:val="28"/>
          <w:szCs w:val="28"/>
        </w:rPr>
        <w:t xml:space="preserve"> lên</w:t>
      </w:r>
      <w:r w:rsidRPr="00CE7F41">
        <w:rPr>
          <w:rFonts w:ascii="Times New Roman" w:hAnsi="Times New Roman"/>
          <w:sz w:val="28"/>
          <w:szCs w:val="28"/>
        </w:rPr>
        <w:t>.</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Tuy nhiên, bên cạnh những kết những kết quả đã đạt được, công tác kiểm tra, giám sát của chi bộ còn những hạn chế sau: nội dung kiểm tra, giám sát chưa sâu, chưa phong phú; số cuộc kiểm tra, giám sát chưa nhiều; việc hoàn thiện hồ sơ kiểm tra, giám sát còn chậm; chưa quan tâm, chú trọng đến vấn đ</w:t>
      </w:r>
      <w:bookmarkStart w:id="0" w:name="_GoBack"/>
      <w:bookmarkEnd w:id="0"/>
      <w:r w:rsidRPr="00CE7F41">
        <w:rPr>
          <w:rFonts w:ascii="Times New Roman" w:hAnsi="Times New Roman"/>
          <w:sz w:val="28"/>
          <w:szCs w:val="28"/>
        </w:rPr>
        <w:t>ề khắc phục, sửa chữa những hạn chế, yếu kém sau kiểm tra, giám sát...</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 xml:space="preserve">Những hạn chế xuất phát từ nguyên nhân chủ yếu sau: </w:t>
      </w:r>
      <w:r>
        <w:rPr>
          <w:rFonts w:ascii="Times New Roman" w:hAnsi="Times New Roman"/>
          <w:sz w:val="28"/>
          <w:szCs w:val="28"/>
        </w:rPr>
        <w:t xml:space="preserve">cấp ủy </w:t>
      </w:r>
      <w:r w:rsidRPr="00CE7F41">
        <w:rPr>
          <w:rFonts w:ascii="Times New Roman" w:hAnsi="Times New Roman"/>
          <w:sz w:val="28"/>
          <w:szCs w:val="28"/>
        </w:rPr>
        <w:t>chi bộ kiêm một số công việc khác nên chưa có nhiều thời gian dành cho công tác Đảng nói chung, công tác kiểm tra, giám sát nói riêng; có lúc chưa kịp cập nhật, nghiên cứu kỹ các quy định, quyết định, văn bản hướng dẫn của cấp trên nên khi triển khai thực hiện còn lúng túng. Các cá nhân được giao trách nhiệm thực hiện kiểm tra, giám sát do bị chi phối bởi công việc chuyên môn, học tập,...nên việc hoàn thiện hồ sơ kiểm tra, giám sát còn chậm so với kế hoạch đã đặt ra.</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 Hai là, chi bộ cần nêu cao ý thức trách nhiệm đối với công tác kiểm tra, giám sát, tích cực đổi mới phương thức kiểm tra, giám sát. Thực hiện đồng bộ công tác kiểm tra, giám sát và tăng cường tự kiểm tra. Kết hợp chặt chẽ cả tự phê bình và phê bình trong công tác kiểm tra, giám sát. Chú trọng nâng cao chất lượng và kỹ năng nghiệp vụ thực hiện kiểm tra, giám sát của các đảng viên trong chi bộ để thực hiện tốt các cuộc kiểm tra, giám sát của chi bộ.</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lastRenderedPageBreak/>
        <w:t>Ba là, hàng năm, chi bộ phải xây dựng chương trình, kế hoạch kiểm tra, giám sát bảo đảm thiết thực, hiệu quả, có trọng tâm, trọng điểm và tổ chức thực hiện nghiêm túc. Các đảng viên trong chi bộ phải sắp xếp công việc khoa học để dành thời gian cho công tác kiểm tra, giám sát của chi bộ hoàn thành đúng kế hoạch đã đặt ra.</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Bốn là, chi bộ nâng cao hơn nữa chất lượng rà soát, sửa đổi, bổ sung quy chế làm việc cho phù hợp, trong đó có việc lãnh đạo, chỉ đạo hoặc tổ chức thực hiện công tác kiểm tra, giám sát đúng chức năng, nhiệm vụ, quyền hạn và tình hình thực tế của đơn vị. Thường xuyên đánh giá, sơ kết, tổng kết tình hình thực hiện công tác kiểm tra, giám sát của chi bộ để kịp thời rút kinh nghiệm.</w:t>
      </w:r>
    </w:p>
    <w:p w:rsidR="00CE7F41" w:rsidRPr="00CE7F41" w:rsidRDefault="00CE7F41" w:rsidP="00CE7F41">
      <w:pPr>
        <w:spacing w:before="120" w:line="400" w:lineRule="exact"/>
        <w:ind w:firstLine="851"/>
        <w:jc w:val="both"/>
        <w:rPr>
          <w:rFonts w:ascii="Times New Roman" w:hAnsi="Times New Roman"/>
          <w:sz w:val="28"/>
          <w:szCs w:val="28"/>
        </w:rPr>
      </w:pPr>
      <w:r w:rsidRPr="00CE7F41">
        <w:rPr>
          <w:rFonts w:ascii="Times New Roman" w:hAnsi="Times New Roman"/>
          <w:sz w:val="28"/>
          <w:szCs w:val="28"/>
        </w:rPr>
        <w:t>Trên đây là những giải pháp cơ bản để chi bộ tiếp tục nâng cao hơn nữa chất lượng, hiệu quả công tác kiểm tra, giám sát góp phần quan trọng vào việc thực hiện thắng lợi nhiệm vụ chính trị của chi bộ.</w:t>
      </w:r>
      <w:r>
        <w:rPr>
          <w:rFonts w:ascii="Times New Roman" w:hAnsi="Times New Roman"/>
          <w:sz w:val="28"/>
          <w:szCs w:val="28"/>
        </w:rPr>
        <w:t>/.</w:t>
      </w:r>
    </w:p>
    <w:p w:rsidR="00684016" w:rsidRPr="00CE7F41" w:rsidRDefault="00684016" w:rsidP="00CE7F41">
      <w:pPr>
        <w:spacing w:before="120" w:line="400" w:lineRule="exact"/>
        <w:ind w:firstLine="851"/>
        <w:jc w:val="both"/>
        <w:rPr>
          <w:rFonts w:ascii="Times New Roman" w:hAnsi="Times New Roman"/>
          <w:sz w:val="28"/>
          <w:szCs w:val="28"/>
        </w:rPr>
      </w:pPr>
    </w:p>
    <w:sectPr w:rsidR="00684016" w:rsidRPr="00CE7F41" w:rsidSect="002B5695">
      <w:pgSz w:w="12240" w:h="15840"/>
      <w:pgMar w:top="1134"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7C1"/>
    <w:rsid w:val="002B5695"/>
    <w:rsid w:val="00313303"/>
    <w:rsid w:val="00684016"/>
    <w:rsid w:val="007F57C1"/>
    <w:rsid w:val="00CE7F41"/>
    <w:rsid w:val="00DE0893"/>
    <w:rsid w:val="00E01896"/>
    <w:rsid w:val="00FA2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695"/>
    <w:pPr>
      <w:spacing w:after="160"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7F41"/>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CE7F4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695"/>
    <w:pPr>
      <w:spacing w:after="160"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7F41"/>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CE7F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96268">
      <w:bodyDiv w:val="1"/>
      <w:marLeft w:val="0"/>
      <w:marRight w:val="0"/>
      <w:marTop w:val="0"/>
      <w:marBottom w:val="0"/>
      <w:divBdr>
        <w:top w:val="none" w:sz="0" w:space="0" w:color="auto"/>
        <w:left w:val="none" w:sz="0" w:space="0" w:color="auto"/>
        <w:bottom w:val="none" w:sz="0" w:space="0" w:color="auto"/>
        <w:right w:val="none" w:sz="0" w:space="0" w:color="auto"/>
      </w:divBdr>
    </w:div>
    <w:div w:id="103154710">
      <w:bodyDiv w:val="1"/>
      <w:marLeft w:val="0"/>
      <w:marRight w:val="0"/>
      <w:marTop w:val="0"/>
      <w:marBottom w:val="0"/>
      <w:divBdr>
        <w:top w:val="none" w:sz="0" w:space="0" w:color="auto"/>
        <w:left w:val="none" w:sz="0" w:space="0" w:color="auto"/>
        <w:bottom w:val="none" w:sz="0" w:space="0" w:color="auto"/>
        <w:right w:val="none" w:sz="0" w:space="0" w:color="auto"/>
      </w:divBdr>
    </w:div>
    <w:div w:id="1229457657">
      <w:bodyDiv w:val="1"/>
      <w:marLeft w:val="0"/>
      <w:marRight w:val="0"/>
      <w:marTop w:val="0"/>
      <w:marBottom w:val="0"/>
      <w:divBdr>
        <w:top w:val="none" w:sz="0" w:space="0" w:color="auto"/>
        <w:left w:val="none" w:sz="0" w:space="0" w:color="auto"/>
        <w:bottom w:val="none" w:sz="0" w:space="0" w:color="auto"/>
        <w:right w:val="none" w:sz="0" w:space="0" w:color="auto"/>
      </w:divBdr>
    </w:div>
    <w:div w:id="139835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820</Words>
  <Characters>4676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cp:lastPrinted>2018-08-03T07:42:00Z</cp:lastPrinted>
  <dcterms:created xsi:type="dcterms:W3CDTF">2018-07-25T07:33:00Z</dcterms:created>
  <dcterms:modified xsi:type="dcterms:W3CDTF">2018-08-03T07:47:00Z</dcterms:modified>
</cp:coreProperties>
</file>